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1E" w:rsidRDefault="008D111E">
      <w:pPr>
        <w:pStyle w:val="1"/>
        <w:framePr w:w="9365" w:h="686" w:hRule="exact" w:wrap="none" w:vAnchor="page" w:hAnchor="page" w:x="1273" w:y="2272"/>
        <w:shd w:val="clear" w:color="auto" w:fill="auto"/>
        <w:spacing w:before="0" w:after="0" w:line="317" w:lineRule="exact"/>
        <w:ind w:left="4738" w:right="1541" w:firstLine="0"/>
        <w:jc w:val="both"/>
      </w:pPr>
    </w:p>
    <w:p w:rsidR="008D111E" w:rsidRDefault="006E61DF">
      <w:pPr>
        <w:pStyle w:val="20"/>
        <w:framePr w:w="9365" w:h="1329" w:hRule="exact" w:wrap="none" w:vAnchor="page" w:hAnchor="page" w:x="1273" w:y="3866"/>
        <w:shd w:val="clear" w:color="auto" w:fill="auto"/>
        <w:spacing w:after="0" w:line="317" w:lineRule="exact"/>
        <w:ind w:right="20"/>
        <w:jc w:val="center"/>
      </w:pPr>
      <w:r>
        <w:t>Положение</w:t>
      </w:r>
    </w:p>
    <w:p w:rsidR="008D111E" w:rsidRDefault="006E61DF">
      <w:pPr>
        <w:pStyle w:val="11"/>
        <w:framePr w:w="9365" w:h="1329" w:hRule="exact" w:wrap="none" w:vAnchor="page" w:hAnchor="page" w:x="1273" w:y="3866"/>
        <w:shd w:val="clear" w:color="auto" w:fill="auto"/>
        <w:tabs>
          <w:tab w:val="left" w:pos="1362"/>
        </w:tabs>
        <w:spacing w:after="0"/>
        <w:ind w:left="1180" w:right="1060"/>
      </w:pPr>
      <w:bookmarkStart w:id="0" w:name="bookmark0"/>
      <w:r>
        <w:t>о</w:t>
      </w:r>
      <w:r>
        <w:tab/>
        <w:t>школьном этапе профессионального конкурса «Учитель года» муниципального</w:t>
      </w:r>
      <w:r w:rsidR="00601183">
        <w:t xml:space="preserve"> бюджетного</w:t>
      </w:r>
      <w:r>
        <w:t xml:space="preserve"> учрежд</w:t>
      </w:r>
      <w:r w:rsidR="00601183">
        <w:t>ения города Набережные Челны «Г</w:t>
      </w:r>
      <w:r>
        <w:t xml:space="preserve">имназия № </w:t>
      </w:r>
      <w:r w:rsidR="00601183">
        <w:t>29</w:t>
      </w:r>
      <w:r>
        <w:t>»</w:t>
      </w:r>
      <w:bookmarkEnd w:id="0"/>
    </w:p>
    <w:p w:rsidR="008D111E" w:rsidRDefault="006E61DF">
      <w:pPr>
        <w:pStyle w:val="11"/>
        <w:framePr w:w="9365" w:h="268" w:hRule="exact" w:wrap="none" w:vAnchor="page" w:hAnchor="page" w:x="1273" w:y="5535"/>
        <w:numPr>
          <w:ilvl w:val="0"/>
          <w:numId w:val="1"/>
        </w:numPr>
        <w:shd w:val="clear" w:color="auto" w:fill="auto"/>
        <w:tabs>
          <w:tab w:val="left" w:pos="230"/>
        </w:tabs>
        <w:spacing w:after="0" w:line="210" w:lineRule="exact"/>
        <w:ind w:right="20"/>
        <w:jc w:val="center"/>
      </w:pPr>
      <w:bookmarkStart w:id="1" w:name="bookmark1"/>
      <w:r>
        <w:t>Общие положения</w:t>
      </w:r>
      <w:bookmarkEnd w:id="1"/>
    </w:p>
    <w:p w:rsidR="008D111E" w:rsidRDefault="006E61DF">
      <w:pPr>
        <w:pStyle w:val="1"/>
        <w:framePr w:w="9365" w:h="1988" w:hRule="exact" w:wrap="none" w:vAnchor="page" w:hAnchor="page" w:x="1273" w:y="6026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300" w:line="274" w:lineRule="exact"/>
        <w:ind w:left="20" w:firstLine="0"/>
        <w:jc w:val="both"/>
      </w:pPr>
      <w:r>
        <w:t xml:space="preserve">Школьный конкурс «Учитель года» проводится в рамках подготовки к городскому конкурсу «Учитель года». Конкурс проводится профсоюзным комитетом и администрацией муниципального </w:t>
      </w:r>
      <w:r w:rsidR="00601183">
        <w:t>бюджетного</w:t>
      </w:r>
      <w:r>
        <w:t xml:space="preserve"> общеобразовательного учреждения «Гимназии №</w:t>
      </w:r>
      <w:r w:rsidR="00601183">
        <w:t>29</w:t>
      </w:r>
      <w:r>
        <w:t>» (далее Гимназия).</w:t>
      </w:r>
    </w:p>
    <w:p w:rsidR="008D111E" w:rsidRDefault="006E61DF">
      <w:pPr>
        <w:pStyle w:val="1"/>
        <w:framePr w:w="9365" w:h="1988" w:hRule="exact" w:wrap="none" w:vAnchor="page" w:hAnchor="page" w:x="1273" w:y="6026"/>
        <w:numPr>
          <w:ilvl w:val="1"/>
          <w:numId w:val="1"/>
        </w:numPr>
        <w:shd w:val="clear" w:color="auto" w:fill="auto"/>
        <w:tabs>
          <w:tab w:val="left" w:pos="486"/>
        </w:tabs>
        <w:spacing w:before="0" w:after="0" w:line="274" w:lineRule="exact"/>
        <w:ind w:left="20" w:firstLine="0"/>
        <w:jc w:val="both"/>
      </w:pPr>
      <w:r>
        <w:t>В его организации и проведении участвуют заместители директора, профсоюзный комитет, руководители ШМО, педагогические работники Гимназии, родители.</w:t>
      </w:r>
    </w:p>
    <w:p w:rsidR="008D111E" w:rsidRDefault="006E61DF">
      <w:pPr>
        <w:pStyle w:val="1"/>
        <w:framePr w:w="9365" w:h="2837" w:hRule="exact" w:wrap="none" w:vAnchor="page" w:hAnchor="page" w:x="1273" w:y="8744"/>
        <w:shd w:val="clear" w:color="auto" w:fill="auto"/>
        <w:spacing w:before="0" w:after="0" w:line="278" w:lineRule="exact"/>
        <w:ind w:left="20" w:firstLine="0"/>
        <w:jc w:val="both"/>
      </w:pPr>
      <w:r>
        <w:t>2.1 Цель конкурса:</w:t>
      </w:r>
    </w:p>
    <w:p w:rsidR="008D111E" w:rsidRDefault="006E61DF">
      <w:pPr>
        <w:pStyle w:val="1"/>
        <w:framePr w:w="9365" w:h="2837" w:hRule="exact" w:wrap="none" w:vAnchor="page" w:hAnchor="page" w:x="1273" w:y="8744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304" w:line="278" w:lineRule="exact"/>
        <w:ind w:left="740"/>
        <w:jc w:val="left"/>
      </w:pPr>
      <w:r>
        <w:t>выявить Учителя такого уровня, на которого можно возложить миссию представлять коллектив Гимназии на городском конкурсе «Учитель года».</w:t>
      </w:r>
    </w:p>
    <w:p w:rsidR="008D111E" w:rsidRDefault="006E61DF">
      <w:pPr>
        <w:pStyle w:val="1"/>
        <w:framePr w:w="9365" w:h="2837" w:hRule="exact" w:wrap="none" w:vAnchor="page" w:hAnchor="page" w:x="1273" w:y="8744"/>
        <w:numPr>
          <w:ilvl w:val="0"/>
          <w:numId w:val="3"/>
        </w:numPr>
        <w:shd w:val="clear" w:color="auto" w:fill="auto"/>
        <w:tabs>
          <w:tab w:val="left" w:pos="442"/>
        </w:tabs>
        <w:spacing w:before="0" w:after="0" w:line="274" w:lineRule="exact"/>
        <w:ind w:left="20" w:firstLine="0"/>
        <w:jc w:val="both"/>
      </w:pPr>
      <w:r>
        <w:t>Задачи конкурса:</w:t>
      </w:r>
    </w:p>
    <w:p w:rsidR="008D111E" w:rsidRDefault="006E61DF">
      <w:pPr>
        <w:pStyle w:val="1"/>
        <w:framePr w:w="9365" w:h="2837" w:hRule="exact" w:wrap="none" w:vAnchor="page" w:hAnchor="page" w:x="1273" w:y="8744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0" w:line="274" w:lineRule="exact"/>
        <w:ind w:left="740"/>
        <w:jc w:val="left"/>
      </w:pPr>
      <w:r>
        <w:t>выявление талантливых, творчески работающих учителей;</w:t>
      </w:r>
    </w:p>
    <w:p w:rsidR="008D111E" w:rsidRDefault="006E61DF">
      <w:pPr>
        <w:pStyle w:val="1"/>
        <w:framePr w:w="9365" w:h="2837" w:hRule="exact" w:wrap="none" w:vAnchor="page" w:hAnchor="page" w:x="1273" w:y="8744"/>
        <w:numPr>
          <w:ilvl w:val="0"/>
          <w:numId w:val="2"/>
        </w:numPr>
        <w:shd w:val="clear" w:color="auto" w:fill="auto"/>
        <w:tabs>
          <w:tab w:val="left" w:pos="734"/>
        </w:tabs>
        <w:spacing w:before="0" w:after="0" w:line="274" w:lineRule="exact"/>
        <w:ind w:left="740"/>
        <w:jc w:val="left"/>
      </w:pPr>
      <w:r>
        <w:t>совершенствование профессионально-педагогического мастерства;</w:t>
      </w:r>
    </w:p>
    <w:p w:rsidR="008D111E" w:rsidRDefault="006E61DF">
      <w:pPr>
        <w:pStyle w:val="1"/>
        <w:framePr w:w="9365" w:h="2837" w:hRule="exact" w:wrap="none" w:vAnchor="page" w:hAnchor="page" w:x="1273" w:y="8744"/>
        <w:numPr>
          <w:ilvl w:val="0"/>
          <w:numId w:val="2"/>
        </w:numPr>
        <w:shd w:val="clear" w:color="auto" w:fill="auto"/>
        <w:tabs>
          <w:tab w:val="left" w:pos="730"/>
        </w:tabs>
        <w:spacing w:before="0" w:after="0" w:line="274" w:lineRule="exact"/>
        <w:ind w:left="740"/>
        <w:jc w:val="left"/>
      </w:pPr>
      <w:r>
        <w:t>распространение лу</w:t>
      </w:r>
      <w:r w:rsidR="00601183">
        <w:t>чшего педагогического опыта в Г</w:t>
      </w:r>
      <w:r>
        <w:t>имназии;</w:t>
      </w:r>
    </w:p>
    <w:p w:rsidR="008D111E" w:rsidRDefault="006E61DF">
      <w:pPr>
        <w:pStyle w:val="1"/>
        <w:framePr w:w="9365" w:h="2837" w:hRule="exact" w:wrap="none" w:vAnchor="page" w:hAnchor="page" w:x="1273" w:y="8744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0" w:line="274" w:lineRule="exact"/>
        <w:ind w:left="740"/>
        <w:jc w:val="left"/>
      </w:pPr>
      <w:r>
        <w:t>пополнение гимназического методического банка педагогического опыта;</w:t>
      </w:r>
    </w:p>
    <w:p w:rsidR="008D111E" w:rsidRDefault="006E61DF">
      <w:pPr>
        <w:pStyle w:val="1"/>
        <w:framePr w:w="9365" w:h="2837" w:hRule="exact" w:wrap="none" w:vAnchor="page" w:hAnchor="page" w:x="1273" w:y="8744"/>
        <w:numPr>
          <w:ilvl w:val="0"/>
          <w:numId w:val="2"/>
        </w:numPr>
        <w:shd w:val="clear" w:color="auto" w:fill="auto"/>
        <w:tabs>
          <w:tab w:val="left" w:pos="734"/>
        </w:tabs>
        <w:spacing w:before="0" w:after="0" w:line="274" w:lineRule="exact"/>
        <w:ind w:left="740"/>
        <w:jc w:val="left"/>
      </w:pPr>
      <w:r>
        <w:t>расширение возможностей профессионального общения.</w:t>
      </w:r>
    </w:p>
    <w:p w:rsidR="008D111E" w:rsidRDefault="006E61DF">
      <w:pPr>
        <w:pStyle w:val="1"/>
        <w:framePr w:w="9365" w:h="1709" w:hRule="exact" w:wrap="none" w:vAnchor="page" w:hAnchor="page" w:x="1273" w:y="12348"/>
        <w:numPr>
          <w:ilvl w:val="1"/>
          <w:numId w:val="1"/>
        </w:numPr>
        <w:shd w:val="clear" w:color="auto" w:fill="auto"/>
        <w:tabs>
          <w:tab w:val="left" w:pos="510"/>
        </w:tabs>
        <w:spacing w:before="0" w:after="0" w:line="274" w:lineRule="exact"/>
        <w:ind w:left="20" w:firstLine="0"/>
        <w:jc w:val="both"/>
      </w:pPr>
      <w:r>
        <w:t>Участие в конкурсе является добровольным. Принять участие в конкурсе могут педагогические работники всех областей знаний.</w:t>
      </w:r>
    </w:p>
    <w:p w:rsidR="008D111E" w:rsidRDefault="006E61DF">
      <w:pPr>
        <w:pStyle w:val="1"/>
        <w:framePr w:w="9365" w:h="1709" w:hRule="exact" w:wrap="none" w:vAnchor="page" w:hAnchor="page" w:x="1273" w:y="12348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274" w:lineRule="exact"/>
        <w:ind w:left="20" w:firstLine="0"/>
        <w:jc w:val="both"/>
      </w:pPr>
      <w:r>
        <w:t>Возраст, стаж, категория педагогических работников не являются ограничением для участия в гимназическом конкурсе.</w:t>
      </w:r>
    </w:p>
    <w:p w:rsidR="008D111E" w:rsidRDefault="006E61DF">
      <w:pPr>
        <w:pStyle w:val="1"/>
        <w:framePr w:w="9365" w:h="1709" w:hRule="exact" w:wrap="none" w:vAnchor="page" w:hAnchor="page" w:x="1273" w:y="12348"/>
        <w:numPr>
          <w:ilvl w:val="1"/>
          <w:numId w:val="1"/>
        </w:numPr>
        <w:shd w:val="clear" w:color="auto" w:fill="auto"/>
        <w:tabs>
          <w:tab w:val="left" w:pos="524"/>
        </w:tabs>
        <w:spacing w:before="0" w:after="0" w:line="274" w:lineRule="exact"/>
        <w:ind w:left="20" w:firstLine="0"/>
        <w:jc w:val="both"/>
      </w:pPr>
      <w:r>
        <w:t>Выдвижение кандидатов для участия в конкурсе осуществляется методическим объединением.</w:t>
      </w:r>
    </w:p>
    <w:p w:rsidR="008D111E" w:rsidRDefault="006E61DF">
      <w:pPr>
        <w:pStyle w:val="11"/>
        <w:framePr w:w="9365" w:h="279" w:hRule="exact" w:wrap="none" w:vAnchor="page" w:hAnchor="page" w:x="1273" w:y="8266"/>
        <w:numPr>
          <w:ilvl w:val="0"/>
          <w:numId w:val="1"/>
        </w:numPr>
        <w:shd w:val="clear" w:color="auto" w:fill="auto"/>
        <w:tabs>
          <w:tab w:val="left" w:pos="240"/>
        </w:tabs>
        <w:spacing w:after="0" w:line="210" w:lineRule="exact"/>
        <w:ind w:right="20"/>
        <w:jc w:val="center"/>
      </w:pPr>
      <w:bookmarkStart w:id="2" w:name="bookmark2"/>
      <w:r>
        <w:t>Цели и задачи конкурса</w:t>
      </w:r>
      <w:bookmarkEnd w:id="2"/>
    </w:p>
    <w:p w:rsidR="008D111E" w:rsidRDefault="006E61DF">
      <w:pPr>
        <w:pStyle w:val="11"/>
        <w:framePr w:w="9365" w:h="279" w:hRule="exact" w:wrap="none" w:vAnchor="page" w:hAnchor="page" w:x="1273" w:y="11851"/>
        <w:numPr>
          <w:ilvl w:val="0"/>
          <w:numId w:val="1"/>
        </w:numPr>
        <w:shd w:val="clear" w:color="auto" w:fill="auto"/>
        <w:tabs>
          <w:tab w:val="left" w:pos="235"/>
        </w:tabs>
        <w:spacing w:after="0" w:line="210" w:lineRule="exact"/>
        <w:ind w:right="20"/>
        <w:jc w:val="center"/>
      </w:pPr>
      <w:bookmarkStart w:id="3" w:name="bookmark3"/>
      <w:r>
        <w:t>Участники конкурса и порядок их выдвижения</w:t>
      </w:r>
      <w:bookmarkEnd w:id="3"/>
    </w:p>
    <w:p w:rsidR="008D111E" w:rsidRDefault="006E61DF">
      <w:pPr>
        <w:pStyle w:val="11"/>
        <w:framePr w:w="9365" w:h="279" w:hRule="exact" w:wrap="none" w:vAnchor="page" w:hAnchor="page" w:x="1273" w:y="14333"/>
        <w:numPr>
          <w:ilvl w:val="0"/>
          <w:numId w:val="1"/>
        </w:numPr>
        <w:shd w:val="clear" w:color="auto" w:fill="auto"/>
        <w:tabs>
          <w:tab w:val="left" w:pos="240"/>
        </w:tabs>
        <w:spacing w:after="0" w:line="210" w:lineRule="exact"/>
        <w:ind w:right="20"/>
        <w:jc w:val="center"/>
      </w:pPr>
      <w:bookmarkStart w:id="4" w:name="bookmark4"/>
      <w:r>
        <w:t>Организация и сроки проведения конкурса</w:t>
      </w:r>
      <w:bookmarkEnd w:id="4"/>
    </w:p>
    <w:p w:rsidR="008D111E" w:rsidRDefault="006E61DF">
      <w:pPr>
        <w:pStyle w:val="1"/>
        <w:framePr w:w="9365" w:h="600" w:hRule="exact" w:wrap="none" w:vAnchor="page" w:hAnchor="page" w:x="1273" w:y="14833"/>
        <w:numPr>
          <w:ilvl w:val="1"/>
          <w:numId w:val="1"/>
        </w:numPr>
        <w:shd w:val="clear" w:color="auto" w:fill="auto"/>
        <w:tabs>
          <w:tab w:val="left" w:pos="438"/>
        </w:tabs>
        <w:spacing w:before="0" w:after="0" w:line="269" w:lineRule="exact"/>
        <w:ind w:left="20" w:firstLine="0"/>
        <w:jc w:val="both"/>
      </w:pPr>
      <w:r>
        <w:t>Устанавливаются следующие этапы и сроки конкурса:</w:t>
      </w:r>
    </w:p>
    <w:p w:rsidR="008D111E" w:rsidRDefault="006E61DF">
      <w:pPr>
        <w:pStyle w:val="1"/>
        <w:framePr w:w="9365" w:h="600" w:hRule="exact" w:wrap="none" w:vAnchor="page" w:hAnchor="page" w:x="1273" w:y="14833"/>
        <w:numPr>
          <w:ilvl w:val="0"/>
          <w:numId w:val="4"/>
        </w:numPr>
        <w:shd w:val="clear" w:color="auto" w:fill="auto"/>
        <w:tabs>
          <w:tab w:val="left" w:pos="174"/>
        </w:tabs>
        <w:spacing w:before="0" w:after="0" w:line="269" w:lineRule="exact"/>
        <w:ind w:left="20" w:firstLine="0"/>
        <w:jc w:val="both"/>
      </w:pPr>
      <w:r>
        <w:t>этап - уровень</w:t>
      </w:r>
    </w:p>
    <w:tbl>
      <w:tblPr>
        <w:tblW w:w="9889" w:type="dxa"/>
        <w:tblLook w:val="01E0"/>
      </w:tblPr>
      <w:tblGrid>
        <w:gridCol w:w="5778"/>
        <w:gridCol w:w="4111"/>
      </w:tblGrid>
      <w:tr w:rsidR="00601183" w:rsidTr="00601183">
        <w:tc>
          <w:tcPr>
            <w:tcW w:w="5778" w:type="dxa"/>
            <w:hideMark/>
          </w:tcPr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ПРИНЯТО</w:t>
            </w:r>
          </w:p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Педагогическим </w:t>
            </w:r>
          </w:p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Советом Гимназии</w:t>
            </w:r>
          </w:p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1</w:t>
            </w:r>
          </w:p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«29» августа 2016г. </w:t>
            </w:r>
          </w:p>
        </w:tc>
        <w:tc>
          <w:tcPr>
            <w:tcW w:w="4111" w:type="dxa"/>
          </w:tcPr>
          <w:p w:rsidR="00601183" w:rsidRDefault="00601183">
            <w:pPr>
              <w:framePr w:w="9802" w:h="13580" w:wrap="none" w:vAnchor="page" w:hAnchor="page" w:x="1088" w:y="1551"/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УТВЕРЖДАЮ:</w:t>
            </w:r>
          </w:p>
          <w:p w:rsidR="00601183" w:rsidRDefault="00601183">
            <w:pPr>
              <w:framePr w:w="9802" w:h="13580" w:wrap="none" w:vAnchor="page" w:hAnchor="page" w:x="1088" w:y="1551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«Гимназия №29»</w:t>
            </w:r>
          </w:p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 Р.Р. Шагалиев</w:t>
            </w:r>
          </w:p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Введено в действие приказом </w:t>
            </w:r>
          </w:p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«29» августа 2016г. № 235</w:t>
            </w:r>
          </w:p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</w:rPr>
            </w:pPr>
          </w:p>
        </w:tc>
      </w:tr>
      <w:tr w:rsidR="00601183" w:rsidTr="00601183">
        <w:trPr>
          <w:trHeight w:val="80"/>
        </w:trPr>
        <w:tc>
          <w:tcPr>
            <w:tcW w:w="5778" w:type="dxa"/>
          </w:tcPr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</w:rPr>
            </w:pPr>
          </w:p>
        </w:tc>
        <w:tc>
          <w:tcPr>
            <w:tcW w:w="4111" w:type="dxa"/>
          </w:tcPr>
          <w:p w:rsidR="00601183" w:rsidRDefault="00601183">
            <w:pPr>
              <w:framePr w:w="9802" w:h="13580" w:wrap="none" w:vAnchor="page" w:hAnchor="page" w:x="1088" w:y="1551"/>
              <w:rPr>
                <w:rFonts w:ascii="Times New Roman" w:hAnsi="Times New Roman"/>
              </w:rPr>
            </w:pPr>
          </w:p>
        </w:tc>
      </w:tr>
    </w:tbl>
    <w:p w:rsidR="008D111E" w:rsidRDefault="008D111E" w:rsidP="00601183">
      <w:pPr>
        <w:ind w:left="142"/>
        <w:rPr>
          <w:sz w:val="2"/>
          <w:szCs w:val="2"/>
        </w:rPr>
        <w:sectPr w:rsidR="008D111E" w:rsidSect="00601183">
          <w:pgSz w:w="11909" w:h="16838"/>
          <w:pgMar w:top="0" w:right="285" w:bottom="0" w:left="0" w:header="0" w:footer="3" w:gutter="0"/>
          <w:cols w:space="720"/>
          <w:noEndnote/>
          <w:docGrid w:linePitch="360"/>
        </w:sectPr>
      </w:pPr>
    </w:p>
    <w:p w:rsidR="008D111E" w:rsidRDefault="006E61DF">
      <w:pPr>
        <w:pStyle w:val="1"/>
        <w:framePr w:w="9365" w:h="13716" w:hRule="exact" w:wrap="none" w:vAnchor="page" w:hAnchor="page" w:x="1273" w:y="1407"/>
        <w:shd w:val="clear" w:color="auto" w:fill="auto"/>
        <w:spacing w:before="0" w:after="18" w:line="210" w:lineRule="exact"/>
        <w:ind w:left="20" w:firstLine="0"/>
        <w:jc w:val="both"/>
      </w:pPr>
      <w:r>
        <w:lastRenderedPageBreak/>
        <w:t>МО (обсуждение и выдвижение кандидатуры) - до 15 октября;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4"/>
        </w:numPr>
        <w:shd w:val="clear" w:color="auto" w:fill="auto"/>
        <w:tabs>
          <w:tab w:val="left" w:pos="198"/>
        </w:tabs>
        <w:spacing w:before="0" w:after="257" w:line="210" w:lineRule="exact"/>
        <w:ind w:left="20" w:firstLine="0"/>
        <w:jc w:val="both"/>
      </w:pPr>
      <w:r>
        <w:t>этап - гимназический уровень (конкурс) - ноябрь - декабрь.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1"/>
          <w:numId w:val="1"/>
        </w:numPr>
        <w:shd w:val="clear" w:color="auto" w:fill="auto"/>
        <w:tabs>
          <w:tab w:val="left" w:pos="438"/>
        </w:tabs>
        <w:spacing w:before="0" w:after="0" w:line="274" w:lineRule="exact"/>
        <w:ind w:left="20" w:firstLine="0"/>
        <w:jc w:val="both"/>
      </w:pPr>
      <w:r>
        <w:t>Гимназический конкурс проводится, если имеются три претендента.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1"/>
          <w:numId w:val="1"/>
        </w:numPr>
        <w:shd w:val="clear" w:color="auto" w:fill="auto"/>
        <w:tabs>
          <w:tab w:val="left" w:pos="582"/>
        </w:tabs>
        <w:spacing w:before="0" w:after="244" w:line="274" w:lineRule="exact"/>
        <w:ind w:left="20" w:right="20" w:firstLine="0"/>
        <w:jc w:val="both"/>
      </w:pPr>
      <w:r>
        <w:t>Содержание и порядок проведения второго этапа конкурса устанавливается настоящим положением.</w:t>
      </w:r>
    </w:p>
    <w:p w:rsidR="008D111E" w:rsidRDefault="006E61DF">
      <w:pPr>
        <w:pStyle w:val="11"/>
        <w:framePr w:w="9365" w:h="13716" w:hRule="exact" w:wrap="none" w:vAnchor="page" w:hAnchor="page" w:x="1273" w:y="1407"/>
        <w:numPr>
          <w:ilvl w:val="0"/>
          <w:numId w:val="1"/>
        </w:numPr>
        <w:shd w:val="clear" w:color="auto" w:fill="auto"/>
        <w:tabs>
          <w:tab w:val="left" w:pos="240"/>
        </w:tabs>
        <w:spacing w:after="0" w:line="269" w:lineRule="exact"/>
        <w:ind w:right="100"/>
        <w:jc w:val="center"/>
      </w:pPr>
      <w:bookmarkStart w:id="5" w:name="bookmark5"/>
      <w:r>
        <w:t>Содержание конкурса</w:t>
      </w:r>
      <w:bookmarkEnd w:id="5"/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1"/>
          <w:numId w:val="1"/>
        </w:numPr>
        <w:shd w:val="clear" w:color="auto" w:fill="auto"/>
        <w:tabs>
          <w:tab w:val="left" w:pos="466"/>
        </w:tabs>
        <w:spacing w:before="0" w:after="287" w:line="269" w:lineRule="exact"/>
        <w:ind w:left="20" w:right="20" w:firstLine="0"/>
        <w:jc w:val="both"/>
      </w:pPr>
      <w:r>
        <w:t>В ходе проведения конкурса выявляются творчески работающие учителя, имеющие высокий рейтинг среди коллег, учащихся, родителей.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1"/>
          <w:numId w:val="1"/>
        </w:numPr>
        <w:shd w:val="clear" w:color="auto" w:fill="auto"/>
        <w:tabs>
          <w:tab w:val="left" w:pos="423"/>
        </w:tabs>
        <w:spacing w:before="0" w:after="23" w:line="210" w:lineRule="exact"/>
        <w:ind w:left="20" w:firstLine="0"/>
        <w:jc w:val="both"/>
      </w:pPr>
      <w:r>
        <w:t>Проведение конкурса предполагает: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374"/>
        </w:tabs>
        <w:spacing w:before="0" w:after="0" w:line="210" w:lineRule="exact"/>
        <w:ind w:right="100" w:firstLine="0"/>
        <w:jc w:val="center"/>
      </w:pPr>
      <w:r>
        <w:t>оценку системы работы учителя, представленную в форме творческого отчета;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719"/>
        </w:tabs>
        <w:spacing w:before="0" w:after="0" w:line="278" w:lineRule="exact"/>
        <w:ind w:left="720" w:right="20"/>
        <w:jc w:val="left"/>
      </w:pPr>
      <w:r>
        <w:t>анализ содержания, технологии урока и подходов к учебно-воспитательному процессу;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719"/>
        </w:tabs>
        <w:spacing w:before="0" w:after="233" w:line="274" w:lineRule="exact"/>
        <w:ind w:left="720" w:right="20"/>
        <w:jc w:val="left"/>
      </w:pPr>
      <w:r>
        <w:t>оценку мероприятия, раскрывающего коммуникативные и творческие способности учителя.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1"/>
          <w:numId w:val="1"/>
        </w:numPr>
        <w:shd w:val="clear" w:color="auto" w:fill="auto"/>
        <w:tabs>
          <w:tab w:val="left" w:pos="510"/>
        </w:tabs>
        <w:spacing w:before="0" w:after="240" w:line="283" w:lineRule="exact"/>
        <w:ind w:left="20" w:right="20" w:firstLine="0"/>
        <w:jc w:val="both"/>
      </w:pPr>
      <w:r>
        <w:t>Содержание конкурса включает в себя несколько видов деятельности учителя, в которых он всесторонне показывает свой профессионализм и личностные качества: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714"/>
        </w:tabs>
        <w:spacing w:before="0" w:after="0" w:line="283" w:lineRule="exact"/>
        <w:ind w:left="720" w:right="20"/>
        <w:jc w:val="left"/>
      </w:pPr>
      <w:r>
        <w:t>представление опыта (системы) своей работы - до 20 минут. Важно, чтобы выступление отражало тему опыта в практической реализации.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705"/>
        </w:tabs>
        <w:spacing w:before="0" w:after="0" w:line="283" w:lineRule="exact"/>
        <w:ind w:left="720" w:right="20"/>
        <w:jc w:val="left"/>
      </w:pPr>
      <w:proofErr w:type="gramStart"/>
      <w:r>
        <w:t>у</w:t>
      </w:r>
      <w:proofErr w:type="gramEnd"/>
      <w:r>
        <w:t>чебное занятие (урок по ФГОС НОО или ФГОС ООО, в соответствии с учебным планом на данное время; урок дается в своем классе) - 45 минут.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719"/>
        </w:tabs>
        <w:spacing w:before="0" w:after="0" w:line="283" w:lineRule="exact"/>
        <w:ind w:left="720" w:right="20"/>
        <w:jc w:val="left"/>
      </w:pPr>
      <w:r>
        <w:t>конкурсант для жюри готовит технологическую карту урока. После урока проводит самоанализ (в соответствии с ФГОС) - 5 минут.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374"/>
        </w:tabs>
        <w:spacing w:before="0" w:after="0" w:line="283" w:lineRule="exact"/>
        <w:ind w:right="20" w:firstLine="0"/>
      </w:pPr>
      <w:proofErr w:type="spellStart"/>
      <w:r>
        <w:t>самопрезентация</w:t>
      </w:r>
      <w:proofErr w:type="spellEnd"/>
      <w:r>
        <w:t xml:space="preserve"> (профессиональные достижения), форма свободная - до 15 минут.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714"/>
        </w:tabs>
        <w:spacing w:before="0" w:after="299" w:line="283" w:lineRule="exact"/>
        <w:ind w:left="720" w:right="20"/>
        <w:jc w:val="left"/>
      </w:pPr>
      <w:proofErr w:type="gramStart"/>
      <w:r>
        <w:t>п</w:t>
      </w:r>
      <w:proofErr w:type="gramEnd"/>
      <w:r>
        <w:t>убличная лекция на актуальную для учителя тему, отражающего его интересы и кругозор - 10 минут.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1"/>
          <w:numId w:val="1"/>
        </w:numPr>
        <w:shd w:val="clear" w:color="auto" w:fill="auto"/>
        <w:tabs>
          <w:tab w:val="left" w:pos="423"/>
        </w:tabs>
        <w:spacing w:before="0" w:after="262" w:line="210" w:lineRule="exact"/>
        <w:ind w:left="20" w:firstLine="0"/>
        <w:jc w:val="both"/>
      </w:pPr>
      <w:r>
        <w:t>По результатам всех конкурсных испытаний жюри определяет призеров и лауреатов.</w:t>
      </w:r>
    </w:p>
    <w:p w:rsidR="008D111E" w:rsidRDefault="006E61DF">
      <w:pPr>
        <w:pStyle w:val="11"/>
        <w:framePr w:w="9365" w:h="13716" w:hRule="exact" w:wrap="none" w:vAnchor="page" w:hAnchor="page" w:x="1273" w:y="1407"/>
        <w:shd w:val="clear" w:color="auto" w:fill="auto"/>
        <w:spacing w:after="0" w:line="274" w:lineRule="exact"/>
        <w:ind w:right="100"/>
        <w:jc w:val="center"/>
      </w:pPr>
      <w:bookmarkStart w:id="6" w:name="bookmark6"/>
      <w:r>
        <w:t>6. Организационный комитет конкурса.</w:t>
      </w:r>
      <w:bookmarkEnd w:id="6"/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5"/>
        </w:numPr>
        <w:shd w:val="clear" w:color="auto" w:fill="auto"/>
        <w:tabs>
          <w:tab w:val="left" w:pos="471"/>
        </w:tabs>
        <w:spacing w:before="0" w:after="0" w:line="274" w:lineRule="exact"/>
        <w:ind w:left="20" w:right="20" w:firstLine="0"/>
        <w:jc w:val="both"/>
      </w:pPr>
      <w:r>
        <w:t>Для проведения конкурса создается комиссия, которая определяет порядок, формы, место и время проведения конкурса.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5"/>
        </w:numPr>
        <w:shd w:val="clear" w:color="auto" w:fill="auto"/>
        <w:tabs>
          <w:tab w:val="left" w:pos="433"/>
        </w:tabs>
        <w:spacing w:before="0" w:after="0" w:line="274" w:lineRule="exact"/>
        <w:ind w:left="20" w:firstLine="0"/>
        <w:jc w:val="both"/>
      </w:pPr>
      <w:r>
        <w:t>Комиссия создается и утверждается приказом директора.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5"/>
        </w:numPr>
        <w:shd w:val="clear" w:color="auto" w:fill="auto"/>
        <w:tabs>
          <w:tab w:val="left" w:pos="428"/>
        </w:tabs>
        <w:spacing w:before="0" w:after="0" w:line="274" w:lineRule="exact"/>
        <w:ind w:left="20" w:firstLine="0"/>
        <w:jc w:val="both"/>
      </w:pPr>
      <w:r>
        <w:t>Полномочия комиссии: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714"/>
        </w:tabs>
        <w:spacing w:before="0" w:after="0" w:line="293" w:lineRule="exact"/>
        <w:ind w:left="720"/>
        <w:jc w:val="left"/>
      </w:pPr>
      <w:r>
        <w:t>разработка форм экспертных листов и оценок порядка проведения итогов;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714"/>
        </w:tabs>
        <w:spacing w:before="0" w:after="0" w:line="293" w:lineRule="exact"/>
        <w:ind w:left="720"/>
        <w:jc w:val="left"/>
      </w:pPr>
      <w:r>
        <w:t>определение состава и количества присутствующих на открытых уроках;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2"/>
        </w:numPr>
        <w:shd w:val="clear" w:color="auto" w:fill="auto"/>
        <w:tabs>
          <w:tab w:val="left" w:pos="719"/>
        </w:tabs>
        <w:spacing w:before="0" w:after="256" w:line="293" w:lineRule="exact"/>
        <w:ind w:left="720"/>
        <w:jc w:val="left"/>
      </w:pPr>
      <w:r>
        <w:t>обеспечение гласности конкурса.</w:t>
      </w:r>
    </w:p>
    <w:p w:rsidR="008D111E" w:rsidRDefault="006E61DF">
      <w:pPr>
        <w:pStyle w:val="11"/>
        <w:framePr w:w="9365" w:h="13716" w:hRule="exact" w:wrap="none" w:vAnchor="page" w:hAnchor="page" w:x="1273" w:y="1407"/>
        <w:shd w:val="clear" w:color="auto" w:fill="auto"/>
        <w:spacing w:after="0" w:line="274" w:lineRule="exact"/>
        <w:ind w:right="100"/>
        <w:jc w:val="center"/>
      </w:pPr>
      <w:bookmarkStart w:id="7" w:name="bookmark7"/>
      <w:r>
        <w:t>7. Награждение участников конкурса</w:t>
      </w:r>
      <w:bookmarkEnd w:id="7"/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6"/>
        </w:numPr>
        <w:shd w:val="clear" w:color="auto" w:fill="auto"/>
        <w:tabs>
          <w:tab w:val="left" w:pos="433"/>
        </w:tabs>
        <w:spacing w:before="0" w:after="0" w:line="274" w:lineRule="exact"/>
        <w:ind w:left="20" w:firstLine="0"/>
        <w:jc w:val="both"/>
      </w:pPr>
      <w:r>
        <w:t>Звание «Учитель года школы» подтверждается Дипломом директора Гимназии.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6"/>
        </w:numPr>
        <w:shd w:val="clear" w:color="auto" w:fill="auto"/>
        <w:tabs>
          <w:tab w:val="left" w:pos="433"/>
        </w:tabs>
        <w:spacing w:before="0" w:after="0" w:line="274" w:lineRule="exact"/>
        <w:ind w:left="20" w:firstLine="0"/>
        <w:jc w:val="both"/>
      </w:pPr>
      <w:r>
        <w:t>Призеры конкурса награждаются Дипломами.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6"/>
        </w:numPr>
        <w:shd w:val="clear" w:color="auto" w:fill="auto"/>
        <w:tabs>
          <w:tab w:val="left" w:pos="500"/>
        </w:tabs>
        <w:spacing w:before="0" w:after="0" w:line="274" w:lineRule="exact"/>
        <w:ind w:left="20" w:right="20" w:firstLine="0"/>
        <w:jc w:val="both"/>
      </w:pPr>
      <w:r>
        <w:t>Участники конкурса награждаются призами за разные номинации, установленные жюри в процессе конкурса.</w:t>
      </w:r>
    </w:p>
    <w:p w:rsidR="008D111E" w:rsidRDefault="006E61DF">
      <w:pPr>
        <w:pStyle w:val="1"/>
        <w:framePr w:w="9365" w:h="13716" w:hRule="exact" w:wrap="none" w:vAnchor="page" w:hAnchor="page" w:x="1273" w:y="1407"/>
        <w:numPr>
          <w:ilvl w:val="0"/>
          <w:numId w:val="7"/>
        </w:numPr>
        <w:shd w:val="clear" w:color="auto" w:fill="auto"/>
        <w:tabs>
          <w:tab w:val="left" w:pos="505"/>
        </w:tabs>
        <w:spacing w:before="0" w:after="0" w:line="274" w:lineRule="exact"/>
        <w:ind w:left="20" w:right="20" w:firstLine="0"/>
        <w:jc w:val="both"/>
      </w:pPr>
      <w:r>
        <w:t>Победитель школьного конкурса выдвигается для участия в городском конкурсе «Учитель года».</w:t>
      </w:r>
    </w:p>
    <w:p w:rsidR="008D111E" w:rsidRDefault="008D111E">
      <w:pPr>
        <w:rPr>
          <w:sz w:val="2"/>
          <w:szCs w:val="2"/>
        </w:rPr>
      </w:pPr>
    </w:p>
    <w:sectPr w:rsidR="008D111E" w:rsidSect="008D111E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1DF" w:rsidRDefault="006E61DF" w:rsidP="008D111E">
      <w:r>
        <w:separator/>
      </w:r>
    </w:p>
  </w:endnote>
  <w:endnote w:type="continuationSeparator" w:id="0">
    <w:p w:rsidR="006E61DF" w:rsidRDefault="006E61DF" w:rsidP="008D1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1DF" w:rsidRDefault="006E61DF"/>
  </w:footnote>
  <w:footnote w:type="continuationSeparator" w:id="0">
    <w:p w:rsidR="006E61DF" w:rsidRDefault="006E61D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0D45"/>
    <w:multiLevelType w:val="multilevel"/>
    <w:tmpl w:val="6E4A7B8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EC278D"/>
    <w:multiLevelType w:val="multilevel"/>
    <w:tmpl w:val="F83A7C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B81A87"/>
    <w:multiLevelType w:val="multilevel"/>
    <w:tmpl w:val="D29C248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A65BF7"/>
    <w:multiLevelType w:val="multilevel"/>
    <w:tmpl w:val="C64623F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3428FD"/>
    <w:multiLevelType w:val="multilevel"/>
    <w:tmpl w:val="66506F68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C44781"/>
    <w:multiLevelType w:val="multilevel"/>
    <w:tmpl w:val="DD8CF4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2F78FE"/>
    <w:multiLevelType w:val="multilevel"/>
    <w:tmpl w:val="398AD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D111E"/>
    <w:rsid w:val="00011C58"/>
    <w:rsid w:val="00601183"/>
    <w:rsid w:val="006E61DF"/>
    <w:rsid w:val="008D111E"/>
    <w:rsid w:val="00A91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11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111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D11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8D1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8D11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8D111E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">
    <w:name w:val="Основной текст1"/>
    <w:basedOn w:val="a"/>
    <w:link w:val="a4"/>
    <w:rsid w:val="008D111E"/>
    <w:pPr>
      <w:shd w:val="clear" w:color="auto" w:fill="FFFFFF"/>
      <w:spacing w:before="120" w:after="120" w:line="0" w:lineRule="atLeast"/>
      <w:ind w:hanging="380"/>
      <w:jc w:val="righ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rsid w:val="008D111E"/>
    <w:pPr>
      <w:shd w:val="clear" w:color="auto" w:fill="FFFFFF"/>
      <w:spacing w:after="300" w:line="317" w:lineRule="exact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самообразовании</dc:title>
  <dc:creator>Приемная</dc:creator>
  <cp:lastModifiedBy>Гимназия29</cp:lastModifiedBy>
  <cp:revision>2</cp:revision>
  <dcterms:created xsi:type="dcterms:W3CDTF">2017-03-23T11:02:00Z</dcterms:created>
  <dcterms:modified xsi:type="dcterms:W3CDTF">2017-04-03T13:36:00Z</dcterms:modified>
</cp:coreProperties>
</file>